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036D8" w14:textId="724C02E0" w:rsidR="00434826" w:rsidRPr="00A5348C" w:rsidRDefault="00434826" w:rsidP="00E97D4E">
      <w:pPr>
        <w:spacing w:after="0" w:line="360" w:lineRule="auto"/>
        <w:ind w:left="2123" w:firstLine="709"/>
        <w:rPr>
          <w:rFonts w:ascii="Arial" w:hAnsi="Arial" w:cs="Arial"/>
          <w:b/>
          <w:bCs/>
          <w:sz w:val="24"/>
          <w:szCs w:val="24"/>
        </w:rPr>
      </w:pPr>
      <w:r w:rsidRPr="00A5348C">
        <w:rPr>
          <w:rFonts w:ascii="Arial" w:hAnsi="Arial" w:cs="Arial"/>
          <w:b/>
          <w:bCs/>
          <w:sz w:val="24"/>
          <w:szCs w:val="24"/>
        </w:rPr>
        <w:t>A Tecnologia nos Esportes</w:t>
      </w:r>
    </w:p>
    <w:p w14:paraId="69174F06" w14:textId="3E3F7890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B071937" w14:textId="77777777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A tecnologia vem progredindo e trazendo investimentos em diversas áreas sociais, inovando seus espaços e contribuindo para seus avanços com objetivo de aperfeiçoar esses campos. No esporte não seria diferente, a tecnologia se estendeu até às práticas esportivas e agora notamos de muitas formas a presença da ciência tecnológica no meio esportivo, tanto em novos acessórios e objetos que os auxiliam na hora de praticar algum exercício físico.</w:t>
      </w:r>
    </w:p>
    <w:p w14:paraId="0A5F3D4F" w14:textId="77777777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O grande exemplo é o celular, que com as novas atualizações, é capaz de obter dados do desenvolvimento dos exercícios praticados.</w:t>
      </w:r>
    </w:p>
    <w:p w14:paraId="3F989F7B" w14:textId="0DD9A794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Ele ajuda a pontuar os picos de desempenho, pontos fortes e fracos dos atletas, se os movimentos feitos estão corretos, entre outros.</w:t>
      </w:r>
    </w:p>
    <w:p w14:paraId="24010EEC" w14:textId="0AAF3D81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Os impactos tecnológicos já podem ser sentidos dentro do esporte, mostrando garantias e facilidades para melhor desempenho de seus atletas. Essa ciência está sendo aplicada em diversos materiais esportivos, trajes especiais, suscitação de informações, assim como em análise de performance.</w:t>
      </w:r>
    </w:p>
    <w:p w14:paraId="364B6ACD" w14:textId="0A0B8627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Nesse sentido, a tecnologia tem sido cada vez mais aliada para as práticas esportivas, as novas tecnologias proporcionam a obtenção de dados essenciais e seguros para a criação e cruzamento de informações para a reprodução de estatísticas individuais ou coletivas da prática esportiva. Com isso, a tomada de decisão de um treinador para com o seu atleta, foi aprimorada, tomando como base dados seguros em tempo real da performance dele.</w:t>
      </w:r>
    </w:p>
    <w:p w14:paraId="064D0F72" w14:textId="708213CB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 xml:space="preserve">O objetivo do uso do esporte e tecnologia em conjunto é garantir facilidades que aumentem o rendimento dos atletas a fim de alcançar </w:t>
      </w:r>
      <w:proofErr w:type="gramStart"/>
      <w:r w:rsidRPr="00A5348C">
        <w:rPr>
          <w:rFonts w:ascii="Arial" w:hAnsi="Arial" w:cs="Arial"/>
          <w:sz w:val="24"/>
          <w:szCs w:val="24"/>
        </w:rPr>
        <w:t>melhores</w:t>
      </w:r>
      <w:proofErr w:type="gramEnd"/>
      <w:r w:rsidRPr="00A5348C">
        <w:rPr>
          <w:rFonts w:ascii="Arial" w:hAnsi="Arial" w:cs="Arial"/>
          <w:sz w:val="24"/>
          <w:szCs w:val="24"/>
        </w:rPr>
        <w:t xml:space="preserve"> resultados no dia a dia e também trazer mais justiça em alguns casos.</w:t>
      </w:r>
    </w:p>
    <w:p w14:paraId="493E3414" w14:textId="2F30B8D1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7B2EF201" wp14:editId="22194527">
            <wp:extent cx="5400040" cy="3615690"/>
            <wp:effectExtent l="0" t="0" r="0" b="3810"/>
            <wp:docPr id="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1869" w14:textId="77777777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Existem relatos de que a primeira vez que a tecnologia foi usada em prol dos esportes foi nas Olímpiadas de 1936 em Berlin.</w:t>
      </w:r>
    </w:p>
    <w:p w14:paraId="7FD72E57" w14:textId="3E7EC0D6" w:rsidR="00434826" w:rsidRPr="00A5348C" w:rsidRDefault="00434826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Nas atuais Olímpiadas podemos ver a influência que a tecnologia tem.</w:t>
      </w:r>
    </w:p>
    <w:p w14:paraId="1FB89927" w14:textId="1EBBEEDA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drawing>
          <wp:inline distT="0" distB="0" distL="0" distR="0" wp14:anchorId="2AC6D56C" wp14:editId="5A018CCF">
            <wp:extent cx="5400040" cy="3008630"/>
            <wp:effectExtent l="0" t="0" r="0" b="1270"/>
            <wp:docPr id="2" name="Imagem 2" descr="Uma imagem contendo pessoa, homem, em pé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pessoa, homem, em pé, jovem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C72D" w14:textId="78F5EFD4" w:rsidR="00141A2B" w:rsidRPr="00A5348C" w:rsidRDefault="00141A2B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 xml:space="preserve">Como por exemplo: </w:t>
      </w:r>
    </w:p>
    <w:p w14:paraId="67E5AD94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3932DD8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202395BF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4816EDE7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3BD151C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0C2DD00E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37C82A27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1FDF08DE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76AAE57F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A73419B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01F0734F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70309140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BD7BAC1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8F4DC69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0733FD24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6F9FB692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</w:p>
    <w:p w14:paraId="2B17ED29" w14:textId="5D2BF2A7" w:rsidR="00141A2B" w:rsidRPr="00A5348C" w:rsidRDefault="00141A2B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pt"/>
        </w:rPr>
      </w:pPr>
      <w:r w:rsidRPr="00A5348C">
        <w:rPr>
          <w:rFonts w:ascii="Arial" w:hAnsi="Arial" w:cs="Arial"/>
          <w:sz w:val="24"/>
          <w:szCs w:val="24"/>
          <w:lang w:val="pt"/>
        </w:rPr>
        <w:t>O Desafio no vôlei: o desafio é um pedido de revisão de um lance do jogo realizado por um dos capitães dos times dentro de sete segundos após o lance. Há três tipos de desafios e cada um deles serve para uma das seguintes situações: confirmar se uma bola foi dentro ou fora, confirmar se houve falta no saque ou confirmar se houve invasão. Após a solicitação, o segundo árbitro assiste ao replay do lance e informa ao primeiro árbitro que é responsável pela decisão. As equipes têm direito a dois pedidos de desafio por set. Se o vídeo promove uma mudança na decisão do árbitro, o número de solicitações disponíveis permanece inalterado. Caso contrário, a equipe perde o desafio.</w:t>
      </w:r>
    </w:p>
    <w:p w14:paraId="4237EE75" w14:textId="044DF863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en-US"/>
        </w:rPr>
      </w:pPr>
      <w:r w:rsidRPr="00A5348C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3E3EA9D5" wp14:editId="0968CC48">
            <wp:extent cx="5400040" cy="3886835"/>
            <wp:effectExtent l="0" t="0" r="0" b="0"/>
            <wp:docPr id="3" name="Imagem 3" descr="Computador ligado sobr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Computador ligado sobre uma mes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6FCA" w14:textId="7777777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68C251F" w14:textId="6842FB51" w:rsidR="00434826" w:rsidRPr="00A5348C" w:rsidRDefault="003A349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 xml:space="preserve">O VAR no futebol: </w:t>
      </w:r>
      <w:r w:rsidR="008343D8" w:rsidRPr="00A5348C">
        <w:rPr>
          <w:rFonts w:ascii="Arial" w:hAnsi="Arial" w:cs="Arial"/>
          <w:sz w:val="24"/>
          <w:szCs w:val="24"/>
        </w:rPr>
        <w:t>O VAR tem por objetivo ajudar o árbitro central, no campo de jogo, a tomar decisão em lances considerados duvidosos.</w:t>
      </w:r>
      <w:r w:rsidR="008343D8" w:rsidRPr="00A5348C">
        <w:rPr>
          <w:rFonts w:ascii="Arial" w:hAnsi="Arial" w:cs="Arial"/>
          <w:sz w:val="24"/>
          <w:szCs w:val="24"/>
        </w:rPr>
        <w:t xml:space="preserve"> </w:t>
      </w:r>
      <w:r w:rsidR="008343D8" w:rsidRPr="00A5348C">
        <w:rPr>
          <w:rFonts w:ascii="Arial" w:hAnsi="Arial" w:cs="Arial"/>
          <w:sz w:val="24"/>
          <w:szCs w:val="24"/>
        </w:rPr>
        <w:t>O sistema é formado por uma equipe de juízes e ex-juízes de futebol. Eles ficam em uma central de vídeo fora do estádio acompanhando por vários monitores de TV toda partida. A equipe conta também com o auxílio de técnicos em vídeos que escolhem os melhores ângulos do lance duvidoso para o replay da jogada. Em uma das margens do gramado, o juiz principal poderá rever o lance em um monitor de TV e tomar a sua decisão.</w:t>
      </w:r>
    </w:p>
    <w:p w14:paraId="6CB05420" w14:textId="00F42E53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drawing>
          <wp:inline distT="0" distB="0" distL="0" distR="0" wp14:anchorId="33425863" wp14:editId="611F184D">
            <wp:extent cx="4584700" cy="2493645"/>
            <wp:effectExtent l="0" t="0" r="6350" b="1905"/>
            <wp:docPr id="6" name="Imagem 6" descr="Homem em frente a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Homem em frente a computador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C4B" w14:textId="350980B7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89BACC5" w14:textId="670D1DA1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r w:rsidRPr="00A5348C">
        <w:rPr>
          <w:rFonts w:ascii="Arial" w:hAnsi="Arial" w:cs="Arial"/>
          <w:b/>
          <w:bCs/>
          <w:sz w:val="24"/>
          <w:szCs w:val="24"/>
        </w:rPr>
        <w:t>Elevando os atletas?</w:t>
      </w:r>
    </w:p>
    <w:p w14:paraId="00DDB642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O uso de recursos tecnológicos na prática esportiva possibilita a integração de todas as informações mais relevantes sobre um atleta ou de um time.</w:t>
      </w:r>
    </w:p>
    <w:p w14:paraId="54A5A32B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Com um banco de dados facilitando a análise para propor melhorias no treinamento, auxiliando na tomada de decisões estratégicas na hora de enfrentar um novo desafio ou um adversário e ainda ajuda a minimizar o risco de lesões.</w:t>
      </w:r>
    </w:p>
    <w:p w14:paraId="7171945E" w14:textId="2DBFFB83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Todas as informações são coletadas em tempo real e podem ser armazenadas a fim de criar um histórico de acompanhamento para implementar melhorias, sempre que necessário. Os parâmetros de avaliação incluem três pilares</w:t>
      </w:r>
      <w:r w:rsidR="00A5348C" w:rsidRPr="00A5348C">
        <w:rPr>
          <w:rFonts w:ascii="Arial" w:hAnsi="Arial" w:cs="Arial"/>
          <w:sz w:val="24"/>
          <w:szCs w:val="24"/>
        </w:rPr>
        <w:t>:</w:t>
      </w:r>
    </w:p>
    <w:p w14:paraId="2D55C718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• Físico: força e aceleração.</w:t>
      </w:r>
    </w:p>
    <w:p w14:paraId="4EC3C1C1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• Biológico: pulsação e oxigênio.</w:t>
      </w:r>
    </w:p>
    <w:p w14:paraId="46ECE161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• Mental: preparo ou despreparo psicológico.</w:t>
      </w:r>
    </w:p>
    <w:p w14:paraId="088F1F08" w14:textId="77777777" w:rsidR="008343D8" w:rsidRPr="008343D8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43D8">
        <w:rPr>
          <w:rFonts w:ascii="Arial" w:hAnsi="Arial" w:cs="Arial"/>
          <w:sz w:val="24"/>
          <w:szCs w:val="24"/>
        </w:rPr>
        <w:t>Com todas as informações relevantes sobre os atletas nas mãos, fica muito mais fácil preparar treinos que respeitam os limites de cada esportista. E para que cada um atinja o nível mais alto, as qualidades físicas predominantes podem ser desenvolvidas com o máximo de potencial.</w:t>
      </w:r>
    </w:p>
    <w:p w14:paraId="40ADA93D" w14:textId="54800921" w:rsidR="008343D8" w:rsidRPr="00A5348C" w:rsidRDefault="008343D8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Isso impacta diretamente no condicionamento muscular, que ganha mais força e maior poder de recuperação no caso de lesões provocadas devido ao esforço.</w:t>
      </w:r>
    </w:p>
    <w:p w14:paraId="4EEB1D31" w14:textId="7777777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D5F874A" w14:textId="6B61FD6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r w:rsidRPr="00A5348C">
        <w:rPr>
          <w:rFonts w:ascii="Arial" w:hAnsi="Arial" w:cs="Arial"/>
          <w:b/>
          <w:bCs/>
          <w:sz w:val="24"/>
          <w:szCs w:val="24"/>
        </w:rPr>
        <w:t>Paratletas</w:t>
      </w:r>
    </w:p>
    <w:p w14:paraId="29B62B90" w14:textId="7777777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Previstos para começar no dia 24 de agosto de 2021, os Jogos Paralímpicos de Tóquio trarão algumas novidades tecnológicas com intuito de aprimorar o desempenho dos atletas.</w:t>
      </w:r>
    </w:p>
    <w:p w14:paraId="4CB1EFDB" w14:textId="7777777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A cada competição inovações melhoram próteses, suportes e cadeiras de rodas usados pelos atletas que competem. Nos locais de provas, essas melhorias podem ser a diferença entre ter uma medalha ou não.</w:t>
      </w:r>
    </w:p>
    <w:p w14:paraId="614B7568" w14:textId="7777777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Já é cada vez mais comum que atletas com membros amputados e que utilizam próteses tenham desempenhos semelhantes e até superiores a atletas sem qualquer deficiência.</w:t>
      </w:r>
    </w:p>
    <w:p w14:paraId="4C2D27A9" w14:textId="294356AD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 xml:space="preserve">São centenas de cientistas pelo mundo estudando anatomia, biomecânica, fisioterapia, design e educação física, todas integradas, para que os atletas </w:t>
      </w:r>
      <w:r w:rsidRPr="00A5348C">
        <w:rPr>
          <w:rFonts w:ascii="Arial" w:hAnsi="Arial" w:cs="Arial"/>
          <w:sz w:val="24"/>
          <w:szCs w:val="24"/>
        </w:rPr>
        <w:lastRenderedPageBreak/>
        <w:t>paralímpicos de seus países tenham os melhores equipamentos possíveis para as competições.</w:t>
      </w:r>
    </w:p>
    <w:p w14:paraId="1760E0E0" w14:textId="5E6B5723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drawing>
          <wp:inline distT="0" distB="0" distL="0" distR="0" wp14:anchorId="21831386" wp14:editId="35CEED1E">
            <wp:extent cx="5400040" cy="3554730"/>
            <wp:effectExtent l="0" t="0" r="0" b="7620"/>
            <wp:docPr id="7" name="Imagem 7" descr="Jogador de futebo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Jogador de futebol&#10;&#10;Descrição gerada automaticamente com confiança baix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BF3E" w14:textId="14052511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46BA6C3" w14:textId="2DAE4F8A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5348C">
        <w:rPr>
          <w:rFonts w:ascii="Arial" w:hAnsi="Arial" w:cs="Arial"/>
          <w:b/>
          <w:bCs/>
          <w:sz w:val="24"/>
          <w:szCs w:val="24"/>
        </w:rPr>
        <w:t>eSports</w:t>
      </w:r>
      <w:proofErr w:type="spellEnd"/>
    </w:p>
    <w:p w14:paraId="4DAC16ED" w14:textId="18E12AAD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 xml:space="preserve">A categoria de esportes virtuais ganha cada vez mais força com a tecnologia e o passar dos anos, com campeonatos envolvendo muito dinheiro, público e entretenimento. Com isso tudo em vista, do dia 13 de maio a 23 de junho deste ano foi realizado a primeira Olympic Virtual Series, organizado diretamente pelo comitê olímpico, com 5 modalidades e jogos que são </w:t>
      </w:r>
      <w:r w:rsidRPr="00A5348C">
        <w:rPr>
          <w:rFonts w:ascii="Arial" w:hAnsi="Arial" w:cs="Arial"/>
          <w:sz w:val="24"/>
          <w:szCs w:val="24"/>
        </w:rPr>
        <w:t>simuladores</w:t>
      </w:r>
      <w:r w:rsidRPr="00A5348C">
        <w:rPr>
          <w:rFonts w:ascii="Arial" w:hAnsi="Arial" w:cs="Arial"/>
          <w:sz w:val="24"/>
          <w:szCs w:val="24"/>
        </w:rPr>
        <w:t xml:space="preserve"> de esportes.</w:t>
      </w:r>
    </w:p>
    <w:p w14:paraId="3510B25F" w14:textId="24599BB4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drawing>
          <wp:inline distT="0" distB="0" distL="0" distR="0" wp14:anchorId="5B7C9167" wp14:editId="2AA097A6">
            <wp:extent cx="5400040" cy="2168525"/>
            <wp:effectExtent l="0" t="0" r="0" b="3175"/>
            <wp:docPr id="8" name="Imagem 8" descr="Ícon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Ícone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6928" w14:textId="77777777" w:rsidR="00E97D4E" w:rsidRDefault="00E97D4E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CB7108D" w14:textId="37B001A2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lastRenderedPageBreak/>
        <w:t>Referências:</w:t>
      </w:r>
    </w:p>
    <w:p w14:paraId="51E284BF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3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https://ge.globo.com/esports/noticia/coi-anuncia-olympic-virtual-series-com-cinco-modalidades.ghtml</w:t>
        </w:r>
      </w:hyperlink>
    </w:p>
    <w:p w14:paraId="7A0B7803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4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https://www.docusign.com.br/blog/6-maneiras-como-a-tecnologia-esta-transformando-o-esporte-no-mundo</w:t>
        </w:r>
      </w:hyperlink>
    </w:p>
    <w:p w14:paraId="2508091F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5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https://www.spinpalace.com/br/blogue/o-impacto-da-tecnologia-no-esporte/</w:t>
        </w:r>
      </w:hyperlink>
    </w:p>
    <w:p w14:paraId="4052B1D2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6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https://canaltech.com.br/computacao-na-nuvem/tecnologia-no-esporte-otimizando-resultados-com-a-analise-de-dados-75293/</w:t>
        </w:r>
      </w:hyperlink>
    </w:p>
    <w:p w14:paraId="3F7C8AAC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7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https://www.paraquedismoskycompany.com.br/blog/tecnologia-nos-esportes-e-no-salto-de-paraquedas/</w:t>
        </w:r>
      </w:hyperlink>
    </w:p>
    <w:p w14:paraId="27E0C9F8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hyperlink r:id="rId18" w:history="1">
        <w:r w:rsidRPr="00A5348C">
          <w:rPr>
            <w:rStyle w:val="Hyperlink"/>
            <w:rFonts w:ascii="Arial" w:hAnsi="Arial" w:cs="Arial"/>
            <w:color w:val="auto"/>
            <w:sz w:val="24"/>
            <w:szCs w:val="24"/>
          </w:rPr>
          <w:t>https://atletasnow.com/como-a-tecnologia-pode-elevar-a-performance-dos-atletas/</w:t>
        </w:r>
      </w:hyperlink>
    </w:p>
    <w:p w14:paraId="75B0EEA1" w14:textId="77777777" w:rsidR="00A5348C" w:rsidRPr="00A5348C" w:rsidRDefault="00A5348C" w:rsidP="00A5348C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Arial" w:hAnsi="Arial" w:cs="Arial"/>
          <w:sz w:val="24"/>
          <w:szCs w:val="24"/>
        </w:rPr>
      </w:pPr>
      <w:r w:rsidRPr="00A5348C">
        <w:rPr>
          <w:rFonts w:ascii="Arial" w:hAnsi="Arial" w:cs="Arial"/>
          <w:sz w:val="24"/>
          <w:szCs w:val="24"/>
        </w:rPr>
        <w:t>https://prensa.li/mulesoft/tecnologia-dos-esportes-paralimpicos-ajuda-dia-dia-de-pessoas-com-deficiencia/</w:t>
      </w:r>
    </w:p>
    <w:p w14:paraId="7C0E5D1E" w14:textId="77777777" w:rsidR="00A5348C" w:rsidRPr="00A5348C" w:rsidRDefault="00A5348C" w:rsidP="00A5348C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sectPr w:rsidR="00A5348C" w:rsidRPr="00A5348C" w:rsidSect="00E97D4E">
      <w:footerReference w:type="default" r:id="rId19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E4828" w14:textId="77777777" w:rsidR="00962A83" w:rsidRDefault="00962A83" w:rsidP="00E97D4E">
      <w:pPr>
        <w:spacing w:after="0" w:line="240" w:lineRule="auto"/>
      </w:pPr>
      <w:r>
        <w:separator/>
      </w:r>
    </w:p>
  </w:endnote>
  <w:endnote w:type="continuationSeparator" w:id="0">
    <w:p w14:paraId="3FF938A9" w14:textId="77777777" w:rsidR="00962A83" w:rsidRDefault="00962A83" w:rsidP="00E97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218788"/>
      <w:docPartObj>
        <w:docPartGallery w:val="Page Numbers (Bottom of Page)"/>
        <w:docPartUnique/>
      </w:docPartObj>
    </w:sdtPr>
    <w:sdtContent>
      <w:p w14:paraId="39DFA361" w14:textId="77777777" w:rsidR="00E97D4E" w:rsidRDefault="00E97D4E">
        <w:pPr>
          <w:pStyle w:val="Rodap"/>
          <w:jc w:val="right"/>
          <w:rPr>
            <w:rFonts w:ascii="Arial" w:hAnsi="Arial" w:cs="Arial"/>
            <w:sz w:val="20"/>
            <w:szCs w:val="20"/>
          </w:rPr>
        </w:pPr>
      </w:p>
      <w:p w14:paraId="5B0038F9" w14:textId="7EAF11FC" w:rsidR="00E97D4E" w:rsidRDefault="00E97D4E" w:rsidP="00E97D4E">
        <w:pPr>
          <w:pStyle w:val="Rodap"/>
          <w:jc w:val="center"/>
        </w:pPr>
        <w:r>
          <w:rPr>
            <w:rFonts w:ascii="Arial" w:hAnsi="Arial" w:cs="Arial"/>
            <w:sz w:val="20"/>
            <w:szCs w:val="20"/>
          </w:rPr>
          <w:tab/>
        </w:r>
        <w:r>
          <w:rPr>
            <w:rFonts w:ascii="Arial" w:hAnsi="Arial" w:cs="Arial"/>
            <w:sz w:val="20"/>
            <w:szCs w:val="20"/>
          </w:rP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03072D" w14:textId="77777777" w:rsidR="00E97D4E" w:rsidRDefault="00E97D4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A70E3" w14:textId="77777777" w:rsidR="00962A83" w:rsidRDefault="00962A83" w:rsidP="00E97D4E">
      <w:pPr>
        <w:spacing w:after="0" w:line="240" w:lineRule="auto"/>
      </w:pPr>
      <w:r>
        <w:separator/>
      </w:r>
    </w:p>
  </w:footnote>
  <w:footnote w:type="continuationSeparator" w:id="0">
    <w:p w14:paraId="7586C935" w14:textId="77777777" w:rsidR="00962A83" w:rsidRDefault="00962A83" w:rsidP="00E97D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7A20E3"/>
    <w:multiLevelType w:val="hybridMultilevel"/>
    <w:tmpl w:val="DD5466AA"/>
    <w:lvl w:ilvl="0" w:tplc="295AA8A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2AC64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1E8D01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79601F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C9EB83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D08361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96A92F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1F43F3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9BCBCD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7C436220"/>
    <w:multiLevelType w:val="hybridMultilevel"/>
    <w:tmpl w:val="5D5E5A50"/>
    <w:lvl w:ilvl="0" w:tplc="47D8BD1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E3C547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5760E1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C4819D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7783BD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496C1F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5B2B93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E0690A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5CB31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826"/>
    <w:rsid w:val="00141A2B"/>
    <w:rsid w:val="001E09CD"/>
    <w:rsid w:val="002D1D22"/>
    <w:rsid w:val="00341C18"/>
    <w:rsid w:val="003A3498"/>
    <w:rsid w:val="00434826"/>
    <w:rsid w:val="005D2887"/>
    <w:rsid w:val="008343D8"/>
    <w:rsid w:val="00962A83"/>
    <w:rsid w:val="009E149F"/>
    <w:rsid w:val="00A5348C"/>
    <w:rsid w:val="00E9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9494C6"/>
  <w15:chartTrackingRefBased/>
  <w15:docId w15:val="{42388939-C220-4713-A73F-DF46EC129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41C18"/>
    <w:pPr>
      <w:keepNext/>
      <w:keepLines/>
      <w:spacing w:before="240" w:after="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41C18"/>
    <w:rPr>
      <w:rFonts w:ascii="Calibri" w:eastAsiaTheme="majorEastAsia" w:hAnsi="Calibri" w:cstheme="majorBidi"/>
      <w:b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A5348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5348C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E97D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7D4E"/>
  </w:style>
  <w:style w:type="paragraph" w:styleId="Rodap">
    <w:name w:val="footer"/>
    <w:basedOn w:val="Normal"/>
    <w:link w:val="RodapChar"/>
    <w:uiPriority w:val="99"/>
    <w:unhideWhenUsed/>
    <w:rsid w:val="00E97D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7D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19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35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743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3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25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71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56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642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91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29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70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64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67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46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25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4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47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118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3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5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4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1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46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305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9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7006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2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84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62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06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97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53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759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743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24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e.globo.com/esports/noticia/coi-anuncia-olympic-virtual-series-com-cinco-modalidades.ghtml" TargetMode="External"/><Relationship Id="rId18" Type="http://schemas.openxmlformats.org/officeDocument/2006/relationships/hyperlink" Target="https://atletasnow.com/como-a-tecnologia-pode-elevar-a-performance-dos-atletas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paraquedismoskycompany.com.br/blog/tecnologia-nos-esportes-e-no-salto-de-paraqueda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canaltech.com.br/computacao-na-nuvem/tecnologia-no-esporte-otimizando-resultados-com-a-analise-de-dados-75293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spinpalace.com/br/blogue/o-impacto-da-tecnologia-no-esporte/" TargetMode="Externa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docusign.com.br/blog/6-maneiras-como-a-tecnologia-esta-transformando-o-esporte-no-mundo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7</Pages>
  <Words>1070</Words>
  <Characters>5779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Samael Muniz Picoli</dc:creator>
  <cp:keywords/>
  <dc:description/>
  <cp:lastModifiedBy>Samael Muniz Picoli</cp:lastModifiedBy>
  <cp:revision>2</cp:revision>
  <dcterms:created xsi:type="dcterms:W3CDTF">2021-08-18T11:10:00Z</dcterms:created>
  <dcterms:modified xsi:type="dcterms:W3CDTF">2021-08-24T01:14:00Z</dcterms:modified>
</cp:coreProperties>
</file>